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1008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6"/>
        <w:gridCol w:w="476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июня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ровой судья судебного участка №3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АВТОНОМНОГО УЧРЕЖДЕНИЯ ХАНТЫ-МАНСИЙСКОГО АВТОНОМНОГО ОКРУГА-ЮГРЫ «ЦЕНТР ВОЕННО-ПАТРИОТИЧЕСКОГО ВОСПИТАНИЯ И ПОДГОТОВКИ ГРАЖДАН К ВОЕННОЙ СЛУЖБЕ»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Есина Игоря Ивановича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сведений о привлечении к административной ответственности не представлено,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УСТАНОВИЛ: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26.01.2024</w:t>
      </w:r>
      <w:r>
        <w:rPr>
          <w:rFonts w:ascii="Times New Roman" w:eastAsia="Times New Roman" w:hAnsi="Times New Roman" w:cs="Times New Roman"/>
        </w:rPr>
        <w:t xml:space="preserve"> в 00:01 </w:t>
      </w:r>
      <w:r>
        <w:rPr>
          <w:rFonts w:ascii="Times New Roman" w:eastAsia="Times New Roman" w:hAnsi="Times New Roman" w:cs="Times New Roman"/>
        </w:rPr>
        <w:t>Есин И.И.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АУ «ЦЕНТР ВОЕННО-ПАТРИОТИЧЕСКОГО ВОСПИТАНИЯ И ПОДГОТОВКИ ГРАЖДАН К ВОЕННОЙ СЛУЖБЕ»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исполняя свои обязанности </w:t>
      </w:r>
      <w:r>
        <w:rPr>
          <w:rFonts w:ascii="Times New Roman" w:eastAsia="Times New Roman" w:hAnsi="Times New Roman" w:cs="Times New Roman"/>
        </w:rPr>
        <w:t>по месту</w:t>
      </w:r>
      <w:r>
        <w:rPr>
          <w:rFonts w:ascii="Times New Roman" w:eastAsia="Times New Roman" w:hAnsi="Times New Roman" w:cs="Times New Roman"/>
        </w:rPr>
        <w:t xml:space="preserve"> регистрации юридического лица</w:t>
      </w:r>
      <w:r>
        <w:rPr>
          <w:rFonts w:ascii="Times New Roman" w:eastAsia="Times New Roman" w:hAnsi="Times New Roman" w:cs="Times New Roman"/>
        </w:rPr>
        <w:t xml:space="preserve">: г.Ханты-Мансийск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Студенческая д.15А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вследствие ненадлежащего исполнения </w:t>
      </w:r>
      <w:r>
        <w:rPr>
          <w:rFonts w:ascii="Times New Roman" w:eastAsia="Times New Roman" w:hAnsi="Times New Roman" w:cs="Times New Roman"/>
        </w:rPr>
        <w:t xml:space="preserve">своих должностных обязанностей руководителя </w:t>
      </w:r>
      <w:r>
        <w:rPr>
          <w:rFonts w:ascii="Times New Roman" w:eastAsia="Times New Roman" w:hAnsi="Times New Roman" w:cs="Times New Roman"/>
        </w:rPr>
        <w:t>Учреждения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>пп.1-3 п.2</w:t>
      </w:r>
      <w:r>
        <w:rPr>
          <w:rFonts w:ascii="Times New Roman" w:eastAsia="Times New Roman" w:hAnsi="Times New Roman" w:cs="Times New Roman"/>
        </w:rPr>
        <w:t>, п.3</w:t>
      </w:r>
      <w:r>
        <w:rPr>
          <w:rFonts w:ascii="Times New Roman" w:eastAsia="Times New Roman" w:hAnsi="Times New Roman" w:cs="Times New Roman"/>
        </w:rPr>
        <w:t xml:space="preserve"> ст.11</w:t>
      </w:r>
      <w:r>
        <w:rPr>
          <w:rFonts w:ascii="Times New Roman" w:eastAsia="Times New Roman" w:hAnsi="Times New Roman" w:cs="Times New Roman"/>
        </w:rPr>
        <w:t xml:space="preserve"> Федерал</w:t>
      </w:r>
      <w:r>
        <w:rPr>
          <w:rFonts w:ascii="Times New Roman" w:eastAsia="Times New Roman" w:hAnsi="Times New Roman" w:cs="Times New Roman"/>
        </w:rPr>
        <w:t>ьного закона от 01.04.1996 г. №</w:t>
      </w:r>
      <w:r>
        <w:rPr>
          <w:rFonts w:ascii="Times New Roman" w:eastAsia="Times New Roman" w:hAnsi="Times New Roman" w:cs="Times New Roman"/>
        </w:rPr>
        <w:t xml:space="preserve">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 xml:space="preserve">не представил 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ХМАО-</w:t>
      </w:r>
      <w:r>
        <w:rPr>
          <w:rFonts w:ascii="Times New Roman" w:eastAsia="Times New Roman" w:hAnsi="Times New Roman" w:cs="Times New Roman"/>
        </w:rPr>
        <w:t>Югре в установленные сроки</w:t>
      </w:r>
      <w:r>
        <w:rPr>
          <w:rFonts w:ascii="Times New Roman" w:eastAsia="Times New Roman" w:hAnsi="Times New Roman" w:cs="Times New Roman"/>
        </w:rPr>
        <w:t xml:space="preserve"> до 24 час.00 мин. 25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застрахованных лицах за 2023 год по форме ЕФС-1 раздел 1 подраздел 1.2.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Есин И.И.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судебное </w:t>
      </w:r>
      <w:r>
        <w:rPr>
          <w:rFonts w:ascii="Times New Roman" w:eastAsia="Times New Roman" w:hAnsi="Times New Roman" w:cs="Times New Roman"/>
        </w:rPr>
        <w:t>заседание не явился</w:t>
      </w:r>
      <w:r>
        <w:rPr>
          <w:rFonts w:ascii="Times New Roman" w:eastAsia="Times New Roman" w:hAnsi="Times New Roman" w:cs="Times New Roman"/>
        </w:rPr>
        <w:t>, 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Есина И.И.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r>
        <w:rPr>
          <w:rFonts w:ascii="Times New Roman" w:eastAsia="Times New Roman" w:hAnsi="Times New Roman" w:cs="Times New Roman"/>
        </w:rPr>
        <w:t>пп.1-3</w:t>
      </w:r>
      <w:r>
        <w:rPr>
          <w:rFonts w:ascii="Times New Roman" w:eastAsia="Times New Roman" w:hAnsi="Times New Roman" w:cs="Times New Roman"/>
        </w:rPr>
        <w:t xml:space="preserve"> п.2 ст.11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и документы: </w:t>
      </w:r>
      <w:r>
        <w:rPr>
          <w:rFonts w:ascii="Times New Roman" w:eastAsia="Times New Roman" w:hAnsi="Times New Roman" w:cs="Times New Roman"/>
        </w:rPr>
        <w:t xml:space="preserve">страховой номер индивидуального лицевого счета; фамилию, имя и отчество; периоды работы (деятельности), в том числе, периоды работы (деятельности), включаемые в стаж для определения права на досрочное назначение пенсии или на повышение фиксированной выплаты к пенсии </w:t>
      </w:r>
      <w:r>
        <w:rPr>
          <w:rFonts w:ascii="Times New Roman" w:eastAsia="Times New Roman" w:hAnsi="Times New Roman" w:cs="Times New Roman"/>
        </w:rPr>
        <w:t>(форма ЕФС-1, раздел 1, подраз</w:t>
      </w:r>
      <w:r>
        <w:rPr>
          <w:rFonts w:ascii="Times New Roman" w:eastAsia="Times New Roman" w:hAnsi="Times New Roman" w:cs="Times New Roman"/>
        </w:rPr>
        <w:t>дел 1.2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п.3</w:t>
      </w:r>
      <w:r>
        <w:rPr>
          <w:rFonts w:ascii="Times New Roman" w:eastAsia="Times New Roman" w:hAnsi="Times New Roman" w:cs="Times New Roman"/>
        </w:rPr>
        <w:t xml:space="preserve"> ст.11</w:t>
      </w:r>
      <w:r>
        <w:rPr>
          <w:rFonts w:ascii="Times New Roman" w:eastAsia="Times New Roman" w:hAnsi="Times New Roman" w:cs="Times New Roman"/>
        </w:rPr>
        <w:t xml:space="preserve"> Федерального закона от 01.04.1996 №27-ФЗ </w:t>
      </w:r>
      <w:r>
        <w:rPr>
          <w:rFonts w:ascii="Times New Roman" w:eastAsia="Times New Roman" w:hAnsi="Times New Roman" w:cs="Times New Roman"/>
        </w:rPr>
        <w:t xml:space="preserve">указанные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представляются </w:t>
      </w:r>
      <w:r>
        <w:rPr>
          <w:rFonts w:ascii="Times New Roman" w:eastAsia="Times New Roman" w:hAnsi="Times New Roman" w:cs="Times New Roman"/>
        </w:rPr>
        <w:t>страхователями по окончании календарного года не позднее 25-го числа месяца, следующего за отчетным.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сведения </w:t>
      </w:r>
      <w:r>
        <w:rPr>
          <w:rFonts w:ascii="Times New Roman" w:eastAsia="Times New Roman" w:hAnsi="Times New Roman" w:cs="Times New Roman"/>
        </w:rPr>
        <w:t>по форме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ЕФС-1, раздел 1, подраздел 1.2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2023 год </w:t>
      </w:r>
      <w:r>
        <w:rPr>
          <w:rFonts w:ascii="Times New Roman" w:eastAsia="Times New Roman" w:hAnsi="Times New Roman" w:cs="Times New Roman"/>
        </w:rPr>
        <w:t xml:space="preserve">следовало предоставить не </w:t>
      </w:r>
      <w:r>
        <w:rPr>
          <w:rFonts w:ascii="Times New Roman" w:eastAsia="Times New Roman" w:hAnsi="Times New Roman" w:cs="Times New Roman"/>
        </w:rPr>
        <w:t>позднее 24 час.00 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25.01.2024.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Однако сведения по форм</w:t>
      </w:r>
      <w:r>
        <w:rPr>
          <w:rFonts w:ascii="Times New Roman" w:eastAsia="Times New Roman" w:hAnsi="Times New Roman" w:cs="Times New Roman"/>
        </w:rPr>
        <w:t>е ЕФС-1, раздел 1, подраздел 1.2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2023 год </w:t>
      </w:r>
      <w:r>
        <w:rPr>
          <w:rFonts w:ascii="Times New Roman" w:eastAsia="Times New Roman" w:hAnsi="Times New Roman" w:cs="Times New Roman"/>
        </w:rPr>
        <w:t xml:space="preserve">предоставлены </w:t>
      </w:r>
      <w:r>
        <w:rPr>
          <w:rFonts w:ascii="Times New Roman" w:eastAsia="Times New Roman" w:hAnsi="Times New Roman" w:cs="Times New Roman"/>
        </w:rPr>
        <w:t xml:space="preserve">АУ «ЦЕНТР ВОЕННО-ПАТРИОТИЧЕСКОГО ВОСПИТАНИЯ И ПОДГОТОВКИ ГРАЖДАН </w:t>
      </w:r>
      <w:r>
        <w:rPr>
          <w:rFonts w:ascii="Times New Roman" w:eastAsia="Times New Roman" w:hAnsi="Times New Roman" w:cs="Times New Roman"/>
        </w:rPr>
        <w:t>К ВОЕННОЙ СЛУЖБЕ»</w:t>
      </w:r>
      <w:r>
        <w:rPr>
          <w:rFonts w:ascii="Times New Roman" w:eastAsia="Times New Roman" w:hAnsi="Times New Roman" w:cs="Times New Roman"/>
        </w:rPr>
        <w:t xml:space="preserve"> по теле</w:t>
      </w:r>
      <w:r>
        <w:rPr>
          <w:rFonts w:ascii="Times New Roman" w:eastAsia="Times New Roman" w:hAnsi="Times New Roman" w:cs="Times New Roman"/>
        </w:rPr>
        <w:t xml:space="preserve">коммуникационным каналам связи </w:t>
      </w:r>
      <w:r>
        <w:rPr>
          <w:rFonts w:ascii="Times New Roman" w:eastAsia="Times New Roman" w:hAnsi="Times New Roman" w:cs="Times New Roman"/>
        </w:rPr>
        <w:t>28.03.2024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то есть с нарушением установленного законодательством срока.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Фактические обстоятельства дела подтверждаются исследованными судом</w:t>
      </w:r>
      <w:r>
        <w:rPr>
          <w:rFonts w:ascii="Times New Roman" w:eastAsia="Times New Roman" w:hAnsi="Times New Roman" w:cs="Times New Roman"/>
        </w:rPr>
        <w:t xml:space="preserve"> доказательствами, а именно</w:t>
      </w:r>
      <w:r>
        <w:rPr>
          <w:rFonts w:ascii="Times New Roman" w:eastAsia="Times New Roman" w:hAnsi="Times New Roman" w:cs="Times New Roman"/>
        </w:rPr>
        <w:t>: протоколом об администрати</w:t>
      </w:r>
      <w:r>
        <w:rPr>
          <w:rFonts w:ascii="Times New Roman" w:eastAsia="Times New Roman" w:hAnsi="Times New Roman" w:cs="Times New Roman"/>
        </w:rPr>
        <w:t>вном</w:t>
      </w:r>
      <w:r>
        <w:rPr>
          <w:rFonts w:ascii="Times New Roman" w:eastAsia="Times New Roman" w:hAnsi="Times New Roman" w:cs="Times New Roman"/>
        </w:rPr>
        <w:t xml:space="preserve"> правонарушении №027S182</w:t>
      </w:r>
      <w:r>
        <w:rPr>
          <w:rFonts w:ascii="Times New Roman" w:eastAsia="Times New Roman" w:hAnsi="Times New Roman" w:cs="Times New Roman"/>
        </w:rPr>
        <w:t>4000</w:t>
      </w:r>
      <w:r>
        <w:rPr>
          <w:rFonts w:ascii="Times New Roman" w:eastAsia="Times New Roman" w:hAnsi="Times New Roman" w:cs="Times New Roman"/>
        </w:rPr>
        <w:t>8573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06.05.2024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01.04.2024</w:t>
      </w:r>
      <w:r>
        <w:rPr>
          <w:rFonts w:ascii="Times New Roman" w:eastAsia="Times New Roman" w:hAnsi="Times New Roman" w:cs="Times New Roman"/>
        </w:rPr>
        <w:t>; копие</w:t>
      </w:r>
      <w:r>
        <w:rPr>
          <w:rFonts w:ascii="Times New Roman" w:eastAsia="Times New Roman" w:hAnsi="Times New Roman" w:cs="Times New Roman"/>
        </w:rPr>
        <w:t>й формы ЕФС-1 разд.1 подразд.1.2</w:t>
      </w:r>
      <w:r>
        <w:rPr>
          <w:rFonts w:ascii="Times New Roman" w:eastAsia="Times New Roman" w:hAnsi="Times New Roman" w:cs="Times New Roman"/>
        </w:rPr>
        <w:t xml:space="preserve">, поступившей в ОСФР по ХМАО-Югре </w:t>
      </w:r>
      <w:r>
        <w:rPr>
          <w:rFonts w:ascii="Times New Roman" w:eastAsia="Times New Roman" w:hAnsi="Times New Roman" w:cs="Times New Roman"/>
        </w:rPr>
        <w:t>28.03.2024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Выпиской из ЕГРЮЛ в отношении </w:t>
      </w:r>
      <w:r>
        <w:rPr>
          <w:rFonts w:ascii="Times New Roman" w:eastAsia="Times New Roman" w:hAnsi="Times New Roman" w:cs="Times New Roman"/>
        </w:rPr>
        <w:t>АУ «ЦЕНТР ВОЕННО-ПАТРИОТИЧЕСКОГО ВОСПИТАНИЯ И ПОДГОТОВКИ ГРАЖДАН К ВОЕННОЙ СЛУЖБЕ»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ина </w:t>
      </w:r>
      <w:r>
        <w:rPr>
          <w:rFonts w:ascii="Times New Roman" w:eastAsia="Times New Roman" w:hAnsi="Times New Roman" w:cs="Times New Roman"/>
        </w:rPr>
        <w:t>Есина И.И.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несвоевременном предоставлении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сведений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по ХМАО-Югре </w:t>
      </w:r>
      <w:r>
        <w:rPr>
          <w:rFonts w:ascii="Times New Roman" w:eastAsia="Times New Roman" w:hAnsi="Times New Roman" w:cs="Times New Roman"/>
        </w:rPr>
        <w:t>по форме ЕФС-1 раздел 1 подразде</w:t>
      </w:r>
      <w:r>
        <w:rPr>
          <w:rFonts w:ascii="Times New Roman" w:eastAsia="Times New Roman" w:hAnsi="Times New Roman" w:cs="Times New Roman"/>
        </w:rPr>
        <w:t>л 1.2</w:t>
      </w:r>
      <w:r>
        <w:rPr>
          <w:rFonts w:ascii="Times New Roman" w:eastAsia="Times New Roman" w:hAnsi="Times New Roman" w:cs="Times New Roman"/>
        </w:rPr>
        <w:t xml:space="preserve"> нашла</w:t>
      </w:r>
      <w:r>
        <w:rPr>
          <w:rFonts w:ascii="Times New Roman" w:eastAsia="Times New Roman" w:hAnsi="Times New Roman" w:cs="Times New Roman"/>
        </w:rPr>
        <w:t xml:space="preserve">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Есина И.И.</w:t>
      </w:r>
      <w:r>
        <w:rPr>
          <w:rFonts w:ascii="Times New Roman" w:eastAsia="Times New Roman" w:hAnsi="Times New Roman" w:cs="Times New Roman"/>
        </w:rPr>
        <w:t xml:space="preserve"> мировой судья квалифиц</w:t>
      </w:r>
      <w:r>
        <w:rPr>
          <w:rFonts w:ascii="Times New Roman" w:eastAsia="Times New Roman" w:hAnsi="Times New Roman" w:cs="Times New Roman"/>
        </w:rPr>
        <w:t xml:space="preserve">ирует по ч.1 ст.15.33.2 КоАП РФ- </w:t>
      </w:r>
      <w:r>
        <w:rPr>
          <w:rFonts w:ascii="Times New Roman" w:eastAsia="Times New Roman" w:hAnsi="Times New Roman" w:cs="Times New Roman"/>
        </w:rPr>
        <w:t>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 лицом его совершившим. 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назначении наказания в виде административного </w:t>
      </w:r>
      <w:r>
        <w:rPr>
          <w:rFonts w:ascii="Times New Roman" w:eastAsia="Times New Roman" w:hAnsi="Times New Roman" w:cs="Times New Roman"/>
        </w:rPr>
        <w:t>штрафа в минимальном размере, предусмотренном санкцией ч.1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 xml:space="preserve">ПОСТАНОВИЛ: 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АУ «ЦЕНТР ВОЕННО-ПАТРИОТИЧЕСКОГО ВОСПИТАНИЯ И ПОДГОТОВКИ ГРАЖДАН К ВОЕННОЙ СЛУЖБЕ»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Есина Игоря Ивановича виновным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</w:rPr>
        <w:t xml:space="preserve">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</w:t>
      </w:r>
      <w:r>
        <w:rPr>
          <w:rFonts w:ascii="Times New Roman" w:eastAsia="Times New Roman" w:hAnsi="Times New Roman" w:cs="Times New Roman"/>
        </w:rPr>
        <w:t xml:space="preserve">о штрафа в размере 300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</w:t>
      </w:r>
      <w:r>
        <w:rPr>
          <w:rFonts w:ascii="Times New Roman" w:eastAsia="Times New Roman" w:hAnsi="Times New Roman" w:cs="Times New Roman"/>
        </w:rPr>
        <w:t>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г.Ханты-Мансийск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</w:t>
      </w:r>
      <w:r>
        <w:rPr>
          <w:rFonts w:ascii="Times New Roman" w:eastAsia="Times New Roman" w:hAnsi="Times New Roman" w:cs="Times New Roman"/>
        </w:rPr>
        <w:t>-007162163 КБК 79711601230060001</w:t>
      </w:r>
      <w:r>
        <w:rPr>
          <w:rFonts w:ascii="Times New Roman" w:eastAsia="Times New Roman" w:hAnsi="Times New Roman" w:cs="Times New Roman"/>
        </w:rPr>
        <w:t>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 xml:space="preserve">/счет 40102810245370000007 УИН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3442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ХМАО-Югры в течение десяти суток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8">
    <w:name w:val="cat-UserDefined grp-27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